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Santa Coloma de Farners, el 2 de Desembre de 2020 a les 19:30h, se celebra a les instal·lacions de l'escola, i de forma telemàtica l'Assemblea General de l’Ampa de l’Escola Sant Salvador d’Horta.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ASSISTENTS AMPA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0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5"/>
        <w:tblGridChange w:id="0">
          <w:tblGrid>
            <w:gridCol w:w="3085"/>
          </w:tblGrid>
        </w:tblGridChange>
      </w:tblGrid>
      <w:tr>
        <w:tc>
          <w:tcPr>
            <w:tcBorders>
              <w:top w:color="000000" w:space="0" w:sz="4" w:val="single"/>
              <w:bottom w:color="000000" w:space="0" w:sz="0" w:val="nil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Ruth Subiranas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Rosi Medina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Robert Brugué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Farners Puig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Albert Pena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Cristina Salvó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Estefania Ruiz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Carla Viñals</w:t>
            </w:r>
          </w:p>
        </w:tc>
      </w:tr>
      <w:tr>
        <w:tc>
          <w:tcPr>
            <w:tcBorders>
              <w:top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Pau Tarrés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Berta Pintre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Anna Güell</w:t>
            </w:r>
          </w:p>
        </w:tc>
      </w:tr>
    </w:tbl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000000" w:space="1" w:sz="4" w:val="single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bottom w:color="000000" w:space="1" w:sz="4" w:val="single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ORDRE DEL DIA 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PRESENTACIÓ CÀRRECS ENTRANTS I SORTINTS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BALANÇ EXERCICI 2019/2020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PRESSUPOST 2020/2021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INVERSIONS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QUOTA AMPA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PRECS I PREGUNTES</w:t>
      </w:r>
    </w:p>
    <w:p w:rsidR="00000000" w:rsidDel="00000000" w:rsidP="00000000" w:rsidRDefault="00000000" w:rsidRPr="00000000" w14:paraId="0000001B">
      <w:pPr>
        <w:spacing w:line="276" w:lineRule="auto"/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bottom w:color="000000" w:space="1" w:sz="4" w:val="singl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ACTA  DESENVOLUPAMENT DE LA REUNIÓ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Presentació de nous càrrecs.</w:t>
      </w:r>
    </w:p>
    <w:p w:rsidR="00000000" w:rsidDel="00000000" w:rsidP="00000000" w:rsidRDefault="00000000" w:rsidRPr="00000000" w14:paraId="00000020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left="708.661417322834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SORTINT:</w:t>
      </w:r>
    </w:p>
    <w:p w:rsidR="00000000" w:rsidDel="00000000" w:rsidP="00000000" w:rsidRDefault="00000000" w:rsidRPr="00000000" w14:paraId="00000022">
      <w:pPr>
        <w:spacing w:line="276" w:lineRule="auto"/>
        <w:ind w:left="708.661417322834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Laura Mascort (vocal)</w:t>
      </w:r>
    </w:p>
    <w:p w:rsidR="00000000" w:rsidDel="00000000" w:rsidP="00000000" w:rsidRDefault="00000000" w:rsidRPr="00000000" w14:paraId="00000023">
      <w:pPr>
        <w:spacing w:line="276" w:lineRule="auto"/>
        <w:ind w:left="708.661417322834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Cristina Auseller (vocal)</w:t>
      </w:r>
    </w:p>
    <w:p w:rsidR="00000000" w:rsidDel="00000000" w:rsidP="00000000" w:rsidRDefault="00000000" w:rsidRPr="00000000" w14:paraId="00000024">
      <w:pPr>
        <w:spacing w:line="276" w:lineRule="auto"/>
        <w:ind w:left="708.661417322834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Estefania Ruiz (Tresorera)</w:t>
      </w:r>
    </w:p>
    <w:p w:rsidR="00000000" w:rsidDel="00000000" w:rsidP="00000000" w:rsidRDefault="00000000" w:rsidRPr="00000000" w14:paraId="00000025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708.661417322834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ENTRANT:</w:t>
      </w:r>
    </w:p>
    <w:p w:rsidR="00000000" w:rsidDel="00000000" w:rsidP="00000000" w:rsidRDefault="00000000" w:rsidRPr="00000000" w14:paraId="00000027">
      <w:pPr>
        <w:spacing w:line="276" w:lineRule="auto"/>
        <w:ind w:left="708.661417322834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Robert Brugué (Tresorer)</w:t>
      </w:r>
    </w:p>
    <w:p w:rsidR="00000000" w:rsidDel="00000000" w:rsidP="00000000" w:rsidRDefault="00000000" w:rsidRPr="00000000" w14:paraId="00000028">
      <w:pPr>
        <w:spacing w:line="276" w:lineRule="auto"/>
        <w:ind w:left="708.661417322834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Estefania Ruiz (vocal)</w:t>
      </w:r>
    </w:p>
    <w:p w:rsidR="00000000" w:rsidDel="00000000" w:rsidP="00000000" w:rsidRDefault="00000000" w:rsidRPr="00000000" w14:paraId="00000029">
      <w:pPr>
        <w:spacing w:line="276" w:lineRule="auto"/>
        <w:ind w:left="708.661417322834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Pau Tarrés (vocal)</w:t>
      </w:r>
    </w:p>
    <w:p w:rsidR="00000000" w:rsidDel="00000000" w:rsidP="00000000" w:rsidRDefault="00000000" w:rsidRPr="00000000" w14:paraId="0000002A">
      <w:pPr>
        <w:spacing w:line="276" w:lineRule="auto"/>
        <w:ind w:left="708.661417322834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Berta Pintre (vocal)</w:t>
      </w:r>
    </w:p>
    <w:p w:rsidR="00000000" w:rsidDel="00000000" w:rsidP="00000000" w:rsidRDefault="00000000" w:rsidRPr="00000000" w14:paraId="0000002B">
      <w:pPr>
        <w:spacing w:line="276" w:lineRule="auto"/>
        <w:ind w:left="708.661417322834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Anna Güell (vocal)</w:t>
      </w:r>
    </w:p>
    <w:p w:rsidR="00000000" w:rsidDel="00000000" w:rsidP="00000000" w:rsidRDefault="00000000" w:rsidRPr="00000000" w14:paraId="0000002C">
      <w:pPr>
        <w:spacing w:line="276" w:lineRule="auto"/>
        <w:ind w:left="708.661417322834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left="708.661417322834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Balanç 2019/2020:</w:t>
      </w:r>
    </w:p>
    <w:p w:rsidR="00000000" w:rsidDel="00000000" w:rsidP="00000000" w:rsidRDefault="00000000" w:rsidRPr="00000000" w14:paraId="00000031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Ingressos: 200.872,59€ (-29%)</w:t>
      </w:r>
    </w:p>
    <w:p w:rsidR="00000000" w:rsidDel="00000000" w:rsidP="00000000" w:rsidRDefault="00000000" w:rsidRPr="00000000" w14:paraId="00000033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Gastos: 197.164,18 € (-27,68%)</w:t>
      </w:r>
    </w:p>
    <w:p w:rsidR="00000000" w:rsidDel="00000000" w:rsidP="00000000" w:rsidRDefault="00000000" w:rsidRPr="00000000" w14:paraId="00000034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Diferència en positiu de 3.708,41€</w:t>
        <w:tab/>
      </w:r>
    </w:p>
    <w:p w:rsidR="00000000" w:rsidDel="00000000" w:rsidP="00000000" w:rsidRDefault="00000000" w:rsidRPr="00000000" w14:paraId="00000035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Pressupost 2020/2021:</w:t>
      </w:r>
    </w:p>
    <w:p w:rsidR="00000000" w:rsidDel="00000000" w:rsidP="00000000" w:rsidRDefault="00000000" w:rsidRPr="00000000" w14:paraId="00000037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 calcula una previsió d’ingressos i gastos de 316.703,72 €</w:t>
      </w:r>
    </w:p>
    <w:p w:rsidR="00000000" w:rsidDel="00000000" w:rsidP="00000000" w:rsidRDefault="00000000" w:rsidRPr="00000000" w14:paraId="00000039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Inversions: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cortines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cuina panti infantil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Regal Nadal escola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pendents.</w:t>
      </w:r>
    </w:p>
    <w:p w:rsidR="00000000" w:rsidDel="00000000" w:rsidP="00000000" w:rsidRDefault="00000000" w:rsidRPr="00000000" w14:paraId="0000003F">
      <w:pPr>
        <w:spacing w:line="276" w:lineRule="auto"/>
        <w:ind w:left="14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Menjador:</w:t>
      </w:r>
    </w:p>
    <w:p w:rsidR="00000000" w:rsidDel="00000000" w:rsidP="00000000" w:rsidRDefault="00000000" w:rsidRPr="00000000" w14:paraId="00000041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 va aprovar per junta fer una pujada a 5,25€ pels habituals i a 6€ pels esporàdics. Es puja per possibles despeses produïdes pel Covid i perquè el Consell Comarcal també ens apreta per equiparar preus amb altres escoles.</w:t>
      </w:r>
    </w:p>
    <w:p w:rsidR="00000000" w:rsidDel="00000000" w:rsidP="00000000" w:rsidRDefault="00000000" w:rsidRPr="00000000" w14:paraId="00000042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Precs i preguntes: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Tema Lidia: una mare pregunta el perquè no se n’ha parlat i creu que si més no s’hauria d’haver explicat la situació. Que és una persona que porta molts anys a l’escola i creu que no se l'ha tractat bé. S’explica que és un tema laboral, és un tema de junta i no n’hem parlat per què no està el tema tancat, que està en mans d’advocats. Tenim una partida del pressupost destinada a la causa.Quan estigui tancat es comentarà.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Projecte pati, a la que es pugui es tornarà a posar en marxa.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Tema superhàbit: estem a uns +3000€. S’explica que els diners que hi han guardats son per invertir més endavant.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Pregunten si tenim el pressupost de menjador desglossat. (adjunten)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Tema Scolarest: s’ha acabat el tema. Segons la Generalitat, els que poden gestionar els menjadors son les escoles que ho fan amb una gestió directa de l’ampa, com nosaltres o Lloret.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Ens agraeixen la feina feta. </w:t>
      </w:r>
    </w:p>
    <w:p w:rsidR="00000000" w:rsidDel="00000000" w:rsidP="00000000" w:rsidRDefault="00000000" w:rsidRPr="00000000" w14:paraId="0000004A">
      <w:pPr>
        <w:spacing w:line="276" w:lineRule="auto"/>
        <w:ind w:left="1133.858267716535" w:firstLine="708.661417322834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les 20:10 es dóna per finalitzada l’Assemblea General de l’Ampa a l’Escola Sant Salvador d’Horta.</w:t>
      </w:r>
    </w:p>
    <w:p w:rsidR="00000000" w:rsidDel="00000000" w:rsidP="00000000" w:rsidRDefault="00000000" w:rsidRPr="00000000" w14:paraId="0000004C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Firnat;</w:t>
      </w:r>
    </w:p>
    <w:p w:rsidR="00000000" w:rsidDel="00000000" w:rsidP="00000000" w:rsidRDefault="00000000" w:rsidRPr="00000000" w14:paraId="00000055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Presidenta                                                                                Secretaria</w:t>
      </w:r>
    </w:p>
    <w:p w:rsidR="00000000" w:rsidDel="00000000" w:rsidP="00000000" w:rsidRDefault="00000000" w:rsidRPr="00000000" w14:paraId="00000057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1247458" cy="1173106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458" cy="11731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</w:t>
      </w: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1733550" cy="99060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color="000000" w:space="1" w:sz="8" w:val="single"/>
        <w:right w:space="0" w:sz="0" w:val="nil"/>
        <w:between w:space="0" w:sz="0" w:val="nil"/>
      </w:pBdr>
      <w:shd w:fill="auto" w:val="clear"/>
      <w:tabs>
        <w:tab w:val="right" w:pos="907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151890" cy="374015"/>
          <wp:effectExtent b="0" l="0" r="0" t="0"/>
          <wp:wrapSquare wrapText="bothSides" distB="0" distT="0" distL="114300" distR="11430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1890" cy="374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color="000000" w:space="1" w:sz="8" w:val="single"/>
        <w:right w:space="0" w:sz="0" w:val="nil"/>
        <w:between w:space="0" w:sz="0" w:val="nil"/>
      </w:pBdr>
      <w:shd w:fill="auto" w:val="clear"/>
      <w:tabs>
        <w:tab w:val="right" w:pos="907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color="000000" w:space="1" w:sz="8" w:val="single"/>
        <w:right w:space="0" w:sz="0" w:val="nil"/>
        <w:between w:space="0" w:sz="0" w:val="nil"/>
      </w:pBdr>
      <w:shd w:fill="auto" w:val="clear"/>
      <w:tabs>
        <w:tab w:val="right" w:pos="907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  <w:t xml:space="preserve">ASSEMBLEA GENERAL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328DF"/>
    <w:pPr>
      <w:suppressAutoHyphens w:val="1"/>
    </w:pPr>
    <w:rPr>
      <w:sz w:val="24"/>
      <w:szCs w:val="24"/>
      <w:lang w:eastAsia="ar-SA" w:val="ca-ES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WW8Num4z0" w:customStyle="1">
    <w:name w:val="WW8Num4z0"/>
    <w:rsid w:val="005328DF"/>
    <w:rPr>
      <w:rFonts w:ascii="Arial" w:cs="Arial" w:eastAsia="Times New Roman" w:hAnsi="Arial"/>
    </w:rPr>
  </w:style>
  <w:style w:type="character" w:styleId="WW8Num4z1" w:customStyle="1">
    <w:name w:val="WW8Num4z1"/>
    <w:rsid w:val="005328DF"/>
    <w:rPr>
      <w:rFonts w:ascii="Courier New" w:cs="Courier New" w:hAnsi="Courier New"/>
    </w:rPr>
  </w:style>
  <w:style w:type="character" w:styleId="WW8Num4z2" w:customStyle="1">
    <w:name w:val="WW8Num4z2"/>
    <w:rsid w:val="005328DF"/>
    <w:rPr>
      <w:rFonts w:ascii="Wingdings" w:cs="Wingdings" w:hAnsi="Wingdings"/>
    </w:rPr>
  </w:style>
  <w:style w:type="character" w:styleId="WW8Num4z3" w:customStyle="1">
    <w:name w:val="WW8Num4z3"/>
    <w:rsid w:val="005328DF"/>
    <w:rPr>
      <w:rFonts w:ascii="Symbol" w:cs="Symbol" w:hAnsi="Symbol"/>
    </w:rPr>
  </w:style>
  <w:style w:type="character" w:styleId="WW8Num5z0" w:customStyle="1">
    <w:name w:val="WW8Num5z0"/>
    <w:rsid w:val="005328DF"/>
    <w:rPr>
      <w:rFonts w:ascii="Arial" w:cs="Arial" w:eastAsia="Times New Roman" w:hAnsi="Arial"/>
    </w:rPr>
  </w:style>
  <w:style w:type="character" w:styleId="WW8Num5z1" w:customStyle="1">
    <w:name w:val="WW8Num5z1"/>
    <w:rsid w:val="005328DF"/>
    <w:rPr>
      <w:rFonts w:ascii="Courier New" w:cs="Courier New" w:hAnsi="Courier New"/>
    </w:rPr>
  </w:style>
  <w:style w:type="character" w:styleId="WW8Num5z2" w:customStyle="1">
    <w:name w:val="WW8Num5z2"/>
    <w:rsid w:val="005328DF"/>
    <w:rPr>
      <w:rFonts w:ascii="Wingdings" w:cs="Wingdings" w:hAnsi="Wingdings"/>
    </w:rPr>
  </w:style>
  <w:style w:type="character" w:styleId="WW8Num5z3" w:customStyle="1">
    <w:name w:val="WW8Num5z3"/>
    <w:rsid w:val="005328DF"/>
    <w:rPr>
      <w:rFonts w:ascii="Symbol" w:cs="Symbol" w:hAnsi="Symbol"/>
    </w:rPr>
  </w:style>
  <w:style w:type="character" w:styleId="WW8Num7z0" w:customStyle="1">
    <w:name w:val="WW8Num7z0"/>
    <w:rsid w:val="005328DF"/>
    <w:rPr>
      <w:rFonts w:ascii="Arial" w:cs="Arial" w:eastAsia="Times New Roman" w:hAnsi="Arial"/>
    </w:rPr>
  </w:style>
  <w:style w:type="character" w:styleId="WW8Num7z1" w:customStyle="1">
    <w:name w:val="WW8Num7z1"/>
    <w:rsid w:val="005328DF"/>
    <w:rPr>
      <w:rFonts w:ascii="Courier New" w:cs="Courier New" w:hAnsi="Courier New"/>
    </w:rPr>
  </w:style>
  <w:style w:type="character" w:styleId="WW8Num7z2" w:customStyle="1">
    <w:name w:val="WW8Num7z2"/>
    <w:rsid w:val="005328DF"/>
    <w:rPr>
      <w:rFonts w:ascii="Wingdings" w:cs="Wingdings" w:hAnsi="Wingdings"/>
    </w:rPr>
  </w:style>
  <w:style w:type="character" w:styleId="WW8Num7z3" w:customStyle="1">
    <w:name w:val="WW8Num7z3"/>
    <w:rsid w:val="005328DF"/>
    <w:rPr>
      <w:rFonts w:ascii="Symbol" w:cs="Symbol" w:hAnsi="Symbol"/>
    </w:rPr>
  </w:style>
  <w:style w:type="character" w:styleId="WW8Num15z0" w:customStyle="1">
    <w:name w:val="WW8Num15z0"/>
    <w:rsid w:val="005328DF"/>
    <w:rPr>
      <w:rFonts w:ascii="Symbol" w:cs="Symbol" w:hAnsi="Symbol"/>
    </w:rPr>
  </w:style>
  <w:style w:type="character" w:styleId="WW8Num15z1" w:customStyle="1">
    <w:name w:val="WW8Num15z1"/>
    <w:rsid w:val="005328DF"/>
    <w:rPr>
      <w:rFonts w:ascii="Courier New" w:cs="Courier New" w:hAnsi="Courier New"/>
    </w:rPr>
  </w:style>
  <w:style w:type="character" w:styleId="WW8Num15z2" w:customStyle="1">
    <w:name w:val="WW8Num15z2"/>
    <w:rsid w:val="005328DF"/>
    <w:rPr>
      <w:rFonts w:ascii="Wingdings" w:cs="Wingdings" w:hAnsi="Wingdings"/>
    </w:rPr>
  </w:style>
  <w:style w:type="character" w:styleId="Fuentedeprrafopredeter1" w:customStyle="1">
    <w:name w:val="Fuente de párrafo predeter.1"/>
    <w:rsid w:val="005328DF"/>
  </w:style>
  <w:style w:type="character" w:styleId="Nmerodepgina">
    <w:name w:val="page number"/>
    <w:basedOn w:val="Fuentedeprrafopredeter1"/>
    <w:rsid w:val="005328DF"/>
  </w:style>
  <w:style w:type="paragraph" w:styleId="Encabezado1" w:customStyle="1">
    <w:name w:val="Encabezado1"/>
    <w:basedOn w:val="Normal"/>
    <w:next w:val="Textoindependiente"/>
    <w:rsid w:val="005328DF"/>
    <w:pPr>
      <w:keepNext w:val="1"/>
      <w:spacing w:after="120" w:before="240"/>
    </w:pPr>
    <w:rPr>
      <w:rFonts w:ascii="Arial" w:cs="Lucida Sans" w:eastAsia="Microsoft YaHei" w:hAnsi="Arial"/>
      <w:sz w:val="28"/>
      <w:szCs w:val="28"/>
    </w:rPr>
  </w:style>
  <w:style w:type="paragraph" w:styleId="Textoindependiente">
    <w:name w:val="Body Text"/>
    <w:basedOn w:val="Normal"/>
    <w:rsid w:val="005328DF"/>
    <w:pPr>
      <w:spacing w:after="120"/>
    </w:pPr>
  </w:style>
  <w:style w:type="paragraph" w:styleId="Lista">
    <w:name w:val="List"/>
    <w:basedOn w:val="Textoindependiente"/>
    <w:rsid w:val="005328DF"/>
    <w:rPr>
      <w:rFonts w:cs="Lucida Sans"/>
    </w:rPr>
  </w:style>
  <w:style w:type="paragraph" w:styleId="Etiqueta" w:customStyle="1">
    <w:name w:val="Etiqueta"/>
    <w:basedOn w:val="Normal"/>
    <w:rsid w:val="005328DF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ndice" w:customStyle="1">
    <w:name w:val="Índice"/>
    <w:basedOn w:val="Normal"/>
    <w:rsid w:val="005328DF"/>
    <w:pPr>
      <w:suppressLineNumbers w:val="1"/>
    </w:pPr>
    <w:rPr>
      <w:rFonts w:cs="Lucida Sans"/>
    </w:rPr>
  </w:style>
  <w:style w:type="paragraph" w:styleId="Encabezado">
    <w:name w:val="header"/>
    <w:basedOn w:val="Normal"/>
    <w:link w:val="EncabezadoCar"/>
    <w:rsid w:val="005328D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28DF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qFormat w:val="1"/>
    <w:rsid w:val="005328DF"/>
    <w:pPr>
      <w:ind w:left="708"/>
    </w:pPr>
  </w:style>
  <w:style w:type="paragraph" w:styleId="Contenidodelatabla" w:customStyle="1">
    <w:name w:val="Contenido de la tabla"/>
    <w:basedOn w:val="Normal"/>
    <w:rsid w:val="005328DF"/>
    <w:pPr>
      <w:suppressLineNumbers w:val="1"/>
    </w:pPr>
  </w:style>
  <w:style w:type="paragraph" w:styleId="Encabezadodelatabla" w:customStyle="1">
    <w:name w:val="Encabezado de la tabla"/>
    <w:basedOn w:val="Contenidodelatabla"/>
    <w:rsid w:val="005328DF"/>
    <w:pPr>
      <w:jc w:val="center"/>
    </w:pPr>
    <w:rPr>
      <w:b w:val="1"/>
      <w:bCs w:val="1"/>
    </w:rPr>
  </w:style>
  <w:style w:type="character" w:styleId="EncabezadoCar" w:customStyle="1">
    <w:name w:val="Encabezado Car"/>
    <w:link w:val="Encabezado"/>
    <w:rsid w:val="00273DCD"/>
    <w:rPr>
      <w:sz w:val="24"/>
      <w:szCs w:val="24"/>
      <w:lang w:eastAsia="ar-SA" w:val="ca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D628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D6283"/>
    <w:rPr>
      <w:rFonts w:ascii="Tahoma" w:cs="Tahoma" w:hAnsi="Tahoma"/>
      <w:sz w:val="16"/>
      <w:szCs w:val="16"/>
      <w:lang w:eastAsia="ar-SA" w:val="ca-ES"/>
    </w:rPr>
  </w:style>
  <w:style w:type="table" w:styleId="Tablaconcuadrcula">
    <w:name w:val="Table Grid"/>
    <w:basedOn w:val="Tablanormal"/>
    <w:uiPriority w:val="59"/>
    <w:rsid w:val="007473E0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wIlp0qEgJNm57H7Pt56GkUNdcg==">AMUW2mXoxYHKSxLKHi1UQwzKEOz0dJIoLXOQpm+YWvsEaOLvNfaaBKcbT3NKa8ESHe4xlFIaKB1+XiQgyWUynmPta3/cKoGMu7DOyHexk6THohIdLjnIeY0=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2016-11-23T22:07:00Z</dcterms:created>
  <dc:creator>albert moreno-arrones brunet</dc:creator>
</cp:coreProperties>
</file>